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CD7" w:rsidRDefault="00AD6CD7">
      <w:pPr>
        <w:widowControl w:val="0"/>
        <w:spacing w:line="239" w:lineRule="auto"/>
        <w:ind w:left="2555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</w:pPr>
      <w:r w:rsidRPr="00AD6CD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val="ru-RU"/>
        </w:rPr>
        <w:t>У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с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  <w:lang w:val="ru-RU"/>
        </w:rPr>
        <w:t>л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  <w:lang w:val="ru-RU"/>
        </w:rPr>
        <w:t>о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  <w:t>в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ия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  <w:lang w:val="ru-RU"/>
        </w:rPr>
        <w:t>пи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та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  <w:lang w:val="ru-RU"/>
        </w:rPr>
        <w:t>ни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  <w:lang w:val="ru-RU"/>
        </w:rPr>
        <w:t>в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  <w:lang w:val="ru-RU"/>
        </w:rPr>
        <w:t>о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с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  <w:lang w:val="ru-RU"/>
        </w:rPr>
        <w:t>пи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та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  <w:lang w:val="ru-RU"/>
        </w:rPr>
        <w:t>нн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и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  <w:lang w:val="ru-RU"/>
        </w:rPr>
        <w:t>к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  <w:t>ов</w:t>
      </w:r>
    </w:p>
    <w:p w:rsidR="00756A5E" w:rsidRPr="00AD6CD7" w:rsidRDefault="00AD6CD7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  <w:r w:rsidRPr="00AD6CD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  <w:lang w:val="ru-RU"/>
        </w:rPr>
        <w:t>М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  <w:lang w:val="ru-RU"/>
        </w:rPr>
        <w:t>Б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ДОУ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«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Де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т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с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к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  <w:t>и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й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val="ru-RU"/>
        </w:rPr>
        <w:t>с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а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  <w:lang w:val="ru-RU"/>
        </w:rPr>
        <w:t>о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  <w:lang w:val="ru-RU"/>
        </w:rPr>
        <w:t>б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  <w:lang w:val="ru-RU"/>
        </w:rPr>
        <w:t>щ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  <w:lang w:val="ru-RU"/>
        </w:rPr>
        <w:t>е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ра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  <w:lang w:val="ru-RU"/>
        </w:rPr>
        <w:t>з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в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  <w:t>и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в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  <w:lang w:val="ru-RU"/>
        </w:rPr>
        <w:t>а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  <w:lang w:val="ru-RU"/>
        </w:rPr>
        <w:t>ю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  <w:lang w:val="ru-RU"/>
        </w:rPr>
        <w:t>щ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  <w:lang w:val="ru-RU"/>
        </w:rPr>
        <w:t>е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  <w:lang w:val="ru-RU"/>
        </w:rPr>
        <w:t>г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  <w:lang w:val="ru-RU"/>
        </w:rPr>
        <w:t>в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  <w:lang w:val="ru-RU"/>
        </w:rPr>
        <w:t>и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д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№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36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  <w:lang w:val="ru-RU"/>
        </w:rPr>
        <w:t>»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Н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  <w:lang w:val="ru-RU"/>
        </w:rPr>
        <w:t>М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val="ru-RU"/>
        </w:rPr>
        <w:t>Р</w:t>
      </w:r>
      <w:r w:rsidRPr="00AD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Т</w:t>
      </w:r>
    </w:p>
    <w:p w:rsidR="00756A5E" w:rsidRPr="00AD6CD7" w:rsidRDefault="00756A5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D6CD7" w:rsidRDefault="00AD6CD7">
      <w:pPr>
        <w:widowControl w:val="0"/>
        <w:tabs>
          <w:tab w:val="left" w:pos="1328"/>
          <w:tab w:val="left" w:pos="2308"/>
          <w:tab w:val="left" w:pos="2854"/>
          <w:tab w:val="left" w:pos="4327"/>
          <w:tab w:val="left" w:pos="5006"/>
          <w:tab w:val="left" w:pos="6020"/>
          <w:tab w:val="left" w:pos="6953"/>
          <w:tab w:val="left" w:pos="7622"/>
          <w:tab w:val="left" w:pos="8945"/>
          <w:tab w:val="left" w:pos="9320"/>
        </w:tabs>
        <w:spacing w:line="240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В детском саду  созданы условия для организации питания детей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 xml:space="preserve">  Имеется отдельный пищеблок.</w:t>
      </w:r>
    </w:p>
    <w:p w:rsidR="00756A5E" w:rsidRPr="00AD6CD7" w:rsidRDefault="00AD6CD7" w:rsidP="00AD6CD7">
      <w:pPr>
        <w:widowControl w:val="0"/>
        <w:tabs>
          <w:tab w:val="left" w:pos="1328"/>
          <w:tab w:val="left" w:pos="2308"/>
          <w:tab w:val="left" w:pos="2854"/>
          <w:tab w:val="left" w:pos="4327"/>
          <w:tab w:val="left" w:pos="5006"/>
          <w:tab w:val="left" w:pos="6020"/>
          <w:tab w:val="left" w:pos="6953"/>
          <w:tab w:val="left" w:pos="7622"/>
          <w:tab w:val="left" w:pos="8945"/>
          <w:tab w:val="left" w:pos="9320"/>
        </w:tabs>
        <w:spacing w:line="240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 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оотв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AD6CD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низ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</w:t>
      </w:r>
      <w:r w:rsidRPr="00AD6CD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ого</w:t>
      </w:r>
      <w:r w:rsidRPr="00AD6CD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тв</w:t>
      </w:r>
      <w:r w:rsidRPr="00AD6C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нного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AD6CD7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хноло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AD6CD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ил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AD6CD7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прои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з</w:t>
      </w:r>
      <w:r w:rsidRPr="00AD6CD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AD6CD7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х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нной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ой.</w:t>
      </w:r>
      <w:r w:rsidRPr="00AD6C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AD6C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ого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щ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твл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 xml:space="preserve"> «Департамент продовольствия и социального питания» г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азань.</w:t>
      </w:r>
    </w:p>
    <w:p w:rsidR="00756A5E" w:rsidRPr="00AD6CD7" w:rsidRDefault="00AD6CD7">
      <w:pPr>
        <w:widowControl w:val="0"/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ищ</w:t>
      </w:r>
      <w:r w:rsidRPr="00AD6C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AD6CD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AD6C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AD6C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щ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ий</w:t>
      </w:r>
      <w:r w:rsidRPr="00AD6CD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сад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ют</w:t>
      </w:r>
      <w:r w:rsidRPr="00AD6CD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AD6C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жд</w:t>
      </w:r>
      <w:r w:rsidRPr="00AD6C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ющ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AD6CD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каче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тв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зоп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AD6CD7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хр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AD6CD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 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ний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С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рного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756A5E" w:rsidRPr="00AD6CD7" w:rsidRDefault="00AD6CD7" w:rsidP="00AD6CD7">
      <w:pPr>
        <w:widowControl w:val="0"/>
        <w:tabs>
          <w:tab w:val="left" w:pos="2000"/>
          <w:tab w:val="left" w:pos="3342"/>
          <w:tab w:val="left" w:pos="3822"/>
          <w:tab w:val="left" w:pos="4947"/>
          <w:tab w:val="left" w:pos="6161"/>
        </w:tabs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</w:pPr>
      <w:r w:rsidRPr="00AD6C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</w:t>
      </w:r>
      <w:r w:rsidRPr="00AD6CD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лю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ног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изво</w:t>
      </w:r>
      <w:r w:rsidRPr="00AD6C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AD6CD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вии</w:t>
      </w:r>
      <w:r w:rsidRPr="00AD6CD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нолог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AD6CD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нор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изов</w:t>
      </w:r>
      <w:r w:rsidRPr="00AD6C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но</w:t>
      </w:r>
      <w:r w:rsidRPr="00AD6CD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е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лиз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нно</w:t>
      </w:r>
      <w:r w:rsidRPr="00AD6C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val="ru-RU"/>
        </w:rPr>
        <w:t xml:space="preserve"> </w:t>
      </w:r>
      <w:proofErr w:type="gramStart"/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ю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зр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нного</w:t>
      </w:r>
      <w:r w:rsidRPr="00AD6CD7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оотв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вии</w:t>
      </w:r>
      <w:r w:rsidRPr="00AD6CD7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Са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огл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proofErr w:type="gramEnd"/>
      <w:r w:rsidRPr="00AD6CD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AD6CD7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AD6CD7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в,</w:t>
      </w:r>
      <w:r w:rsidRPr="00AD6CD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ир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в,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гл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ов,</w:t>
      </w:r>
      <w:r w:rsidRPr="00AD6CD7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ий,</w:t>
      </w:r>
      <w:r w:rsidRPr="00AD6CD7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акже</w:t>
      </w:r>
      <w:r w:rsidRPr="00AD6CD7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инов</w:t>
      </w:r>
      <w:r w:rsidRPr="00AD6CD7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AD6CD7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тв</w:t>
      </w:r>
      <w:r w:rsidRPr="00AD6CD7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зоро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еч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полноц</w:t>
      </w:r>
      <w:r w:rsidRPr="00AD6C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ир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756A5E" w:rsidRPr="00AD6CD7" w:rsidRDefault="00AD6CD7">
      <w:pPr>
        <w:widowControl w:val="0"/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цион,</w:t>
      </w:r>
      <w:r w:rsidRPr="00AD6CD7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тв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вии</w:t>
      </w:r>
      <w:r w:rsidRPr="00AD6CD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AD6CD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эн</w:t>
      </w:r>
      <w:r w:rsidRPr="00AD6C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AD6C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</w:t>
      </w:r>
      <w:r w:rsidRPr="00AD6C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нно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AD6CD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зр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AD6CD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упп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ам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акже 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ин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AD6CD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щ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тв.</w:t>
      </w:r>
      <w:r w:rsidRPr="00AD6CD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proofErr w:type="gramStart"/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1</w:t>
      </w:r>
      <w:r w:rsidRPr="00AD6CD7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  <w:lang w:val="ru-RU"/>
        </w:rPr>
        <w:t>0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ме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AD6CD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ю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</w:t>
      </w:r>
      <w:r w:rsidRPr="00AD6CD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AD6CD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</w:t>
      </w:r>
      <w:r w:rsidRPr="00AD6CD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мя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йц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ые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ж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ово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щи</w:t>
      </w:r>
      <w:r w:rsidRPr="00AD6CD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х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ронн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</w:t>
      </w:r>
      <w:r w:rsidRPr="00AD6C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р.</w:t>
      </w:r>
      <w:proofErr w:type="gramEnd"/>
    </w:p>
    <w:p w:rsidR="00756A5E" w:rsidRPr="00AD6CD7" w:rsidRDefault="00AD6CD7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ая</w:t>
      </w:r>
      <w:r w:rsidRPr="00AD6CD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еже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вно</w:t>
      </w:r>
      <w:r w:rsidRPr="00AD6CD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ют</w:t>
      </w:r>
      <w:r w:rsidRPr="00AD6CD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AD6C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AD6CD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ю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еб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ло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AD6CD7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яя</w:t>
      </w:r>
      <w:r w:rsidRPr="00AD6CD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AD6CD7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ж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урн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AD6CD7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«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Бр</w:t>
      </w:r>
      <w:r w:rsidRPr="00AD6C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ажа</w:t>
      </w:r>
      <w:r w:rsidRPr="00AD6CD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ой</w:t>
      </w:r>
      <w:r w:rsidRPr="00AD6CD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AD6C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»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И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ю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рол</w:t>
      </w:r>
      <w:r w:rsidRPr="00AD6CD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ы </w:t>
      </w:r>
      <w:r w:rsidRPr="00AD6CD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вой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п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AD6CD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ции,</w:t>
      </w:r>
      <w:r w:rsidRPr="00AD6C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хр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AD6C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48</w:t>
      </w:r>
      <w:r w:rsidRPr="00AD6C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AD6C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AD6CD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AD6CD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756A5E" w:rsidRPr="00AD6CD7" w:rsidRDefault="00756A5E" w:rsidP="00AD6CD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</w:p>
    <w:sectPr w:rsidR="00756A5E" w:rsidRPr="00AD6CD7" w:rsidSect="00756A5E">
      <w:type w:val="continuous"/>
      <w:pgSz w:w="11908" w:h="16838"/>
      <w:pgMar w:top="1111" w:right="850" w:bottom="1134" w:left="157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6A5E"/>
    <w:rsid w:val="00756A5E"/>
    <w:rsid w:val="00AD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1500</Characters>
  <Application>Microsoft Office Word</Application>
  <DocSecurity>0</DocSecurity>
  <Lines>12</Lines>
  <Paragraphs>3</Paragraphs>
  <ScaleCrop>false</ScaleCrop>
  <Company>Hewlett-Packard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2021-02-16T08:14:00Z</dcterms:created>
  <dcterms:modified xsi:type="dcterms:W3CDTF">2021-02-16T08:18:00Z</dcterms:modified>
</cp:coreProperties>
</file>